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192ABE89" w14:textId="2D45B8C5" w:rsidR="0031732B" w:rsidRPr="00772A9E" w:rsidRDefault="00D37481" w:rsidP="00D37481">
            <w:pPr>
              <w:jc w:val="center"/>
              <w:rPr>
                <w:sz w:val="26"/>
                <w:szCs w:val="26"/>
              </w:rPr>
            </w:pPr>
            <w:r w:rsidRPr="00D37481">
              <w:rPr>
                <w:b/>
                <w:iCs/>
              </w:rPr>
              <w:t>Zemes vienības daļas ar kadastra apzīmējumu 80840080225, kas pēc konfigurācijas ir maršruts/brauktuve tās dabiskajā platumā un 4.8 km garumā</w:t>
            </w: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5563"/>
      </w:tblGrid>
      <w:tr w:rsidR="004A5C06" w:rsidRPr="00F51C8F" w14:paraId="21C9B0B5" w14:textId="77777777" w:rsidTr="004F61A9">
        <w:trPr>
          <w:trHeight w:val="42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1BD02A9C" w:rsidR="004A5C06" w:rsidRPr="00F51C8F" w:rsidRDefault="00D37481" w:rsidP="00CD3710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“</w:t>
            </w:r>
            <w:r w:rsidRPr="00D37481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Rīgas pilsētas meža fonds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” </w:t>
            </w:r>
            <w:r w:rsidRPr="00D37481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Ropažu pagasts, Ropažu novads</w:t>
            </w:r>
          </w:p>
        </w:tc>
      </w:tr>
      <w:tr w:rsidR="004A5C06" w:rsidRPr="00F51C8F" w14:paraId="1D301039" w14:textId="77777777" w:rsidTr="004F61A9">
        <w:trPr>
          <w:trHeight w:val="354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5376FA04" w:rsidR="004A5C06" w:rsidRPr="00F51C8F" w:rsidRDefault="00D37481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D37481">
              <w:rPr>
                <w:b/>
                <w:iCs/>
              </w:rPr>
              <w:t>8084</w:t>
            </w:r>
            <w:r>
              <w:rPr>
                <w:b/>
                <w:iCs/>
              </w:rPr>
              <w:t xml:space="preserve"> </w:t>
            </w:r>
            <w:r w:rsidRPr="00D37481">
              <w:rPr>
                <w:b/>
                <w:iCs/>
              </w:rPr>
              <w:t>002</w:t>
            </w:r>
            <w:r>
              <w:rPr>
                <w:b/>
                <w:iCs/>
              </w:rPr>
              <w:t xml:space="preserve"> </w:t>
            </w:r>
            <w:r w:rsidRPr="00D37481">
              <w:rPr>
                <w:b/>
                <w:iCs/>
              </w:rPr>
              <w:t>0098</w:t>
            </w:r>
          </w:p>
        </w:tc>
      </w:tr>
      <w:tr w:rsidR="00487500" w:rsidRPr="00F51C8F" w14:paraId="6E9DB11A" w14:textId="77777777" w:rsidTr="004F61A9">
        <w:trPr>
          <w:trHeight w:val="259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338EE030" w:rsidR="00487500" w:rsidRPr="00F51C8F" w:rsidRDefault="00D37481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D37481">
              <w:rPr>
                <w:b/>
                <w:iCs/>
              </w:rPr>
              <w:t>8084</w:t>
            </w:r>
            <w:r>
              <w:rPr>
                <w:b/>
                <w:iCs/>
              </w:rPr>
              <w:t xml:space="preserve"> </w:t>
            </w:r>
            <w:r w:rsidRPr="00D37481">
              <w:rPr>
                <w:b/>
                <w:iCs/>
              </w:rPr>
              <w:t>008</w:t>
            </w:r>
            <w:r>
              <w:rPr>
                <w:b/>
                <w:iCs/>
              </w:rPr>
              <w:t xml:space="preserve"> </w:t>
            </w:r>
            <w:r w:rsidRPr="00D37481">
              <w:rPr>
                <w:b/>
                <w:iCs/>
              </w:rPr>
              <w:t>0225</w:t>
            </w:r>
          </w:p>
        </w:tc>
      </w:tr>
      <w:tr w:rsidR="004A5C06" w:rsidRPr="00F51C8F" w14:paraId="36A1D09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46A27BD2" w:rsidR="00603C02" w:rsidRPr="00F51C8F" w:rsidRDefault="00D37481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37481">
              <w:rPr>
                <w:sz w:val="24"/>
                <w:szCs w:val="24"/>
              </w:rPr>
              <w:t>aršruts/brauktuve tās dabiskajā platumā un 4.8 km garumā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744632E3" w:rsidR="004F61A9" w:rsidRPr="00E179D5" w:rsidRDefault="00D37481" w:rsidP="00E179D5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D37481">
              <w:rPr>
                <w:sz w:val="24"/>
                <w:szCs w:val="24"/>
                <w:u w:val="single"/>
              </w:rPr>
              <w:t>Maršruts kontrolētu tūrisma izbraucienu organizēšanai ar apvidus tipa autotransportu</w:t>
            </w:r>
            <w:r>
              <w:rPr>
                <w:sz w:val="24"/>
                <w:szCs w:val="24"/>
                <w:u w:val="single"/>
              </w:rPr>
              <w:t>.</w:t>
            </w:r>
          </w:p>
        </w:tc>
      </w:tr>
      <w:tr w:rsidR="00554843" w:rsidRPr="00F51C8F" w14:paraId="4404B0CD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16B80A59" w:rsidR="00554843" w:rsidRPr="00F51C8F" w:rsidRDefault="00CD371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-</w:t>
            </w:r>
          </w:p>
        </w:tc>
      </w:tr>
      <w:tr w:rsidR="00AA6360" w:rsidRPr="00F51C8F" w14:paraId="1BF51AB4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39660962" w:rsidR="00AA6360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F2B9E" w:rsidRPr="00F51C8F" w14:paraId="3DC2757E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DF526" w14:textId="03DEE445" w:rsidR="00883196" w:rsidRPr="00F51C8F" w:rsidRDefault="00AC0158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</w:t>
            </w:r>
            <w:r w:rsidR="00D37481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400</w:t>
            </w:r>
            <w:r w:rsidR="00A064C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CA1079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D37481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tūkstoši četri 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simt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i </w:t>
            </w:r>
            <w:r w:rsidR="00C13AEF" w:rsidRPr="00AC0158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A064C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5A0173FC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5E634D9C" w:rsidR="004A5C06" w:rsidRPr="00F51C8F" w:rsidRDefault="00AC0158" w:rsidP="006C448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</w:t>
            </w:r>
            <w:r w:rsidR="00D37481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400</w:t>
            </w:r>
            <w:r w:rsidR="00A064C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4B175E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divi</w:t>
            </w:r>
            <w:r w:rsidR="00D37481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tūkstoši četri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i </w:t>
            </w:r>
            <w:r w:rsidR="004B7408" w:rsidRPr="00AC0158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A064CC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A064C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00 centi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9291F75" w14:textId="77777777" w:rsidTr="004F61A9">
        <w:trPr>
          <w:trHeight w:val="318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77651B43" w:rsidR="00085BFA" w:rsidRPr="00F51C8F" w:rsidRDefault="00CE081C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480</w:t>
            </w:r>
            <w:r w:rsidR="00A064C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četri</w:t>
            </w:r>
            <w:r w:rsidR="00D37481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simti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astoņdesmit </w:t>
            </w:r>
            <w:r w:rsidR="004B175E" w:rsidRPr="00AC0158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A064C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) 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7BF9FB1F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61BF44D6" w:rsidR="00085BFA" w:rsidRPr="00A769B9" w:rsidRDefault="00D37481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 (viens) gads</w:t>
            </w:r>
            <w:r w:rsidR="00A769B9">
              <w:t xml:space="preserve"> </w:t>
            </w:r>
            <w:r w:rsidRPr="00D37481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Pusēm rakstiski vienojoties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var </w:t>
            </w:r>
            <w:r w:rsidR="00A769B9"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pagarināt nomas līgumu </w:t>
            </w:r>
            <w:r w:rsidRPr="00D37481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vēl uz 2 (diviem) gadiem</w:t>
            </w:r>
            <w:r w:rsidR="00085BFA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03090B3" w14:textId="77777777" w:rsidTr="004F61A9">
        <w:trPr>
          <w:trHeight w:val="30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4E679762" w:rsidR="004A5C06" w:rsidRPr="00F51C8F" w:rsidRDefault="00D37481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Nav tiesības nodot Īpašumu apakšnomā</w:t>
            </w:r>
            <w:r w:rsidR="00182BEE" w:rsidRPr="00AC4F6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  <w:r w:rsidR="00F11382" w:rsidRPr="00AC4F6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4A5C06" w:rsidRPr="00F51C8F" w14:paraId="26FB524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1E46CCD5" w:rsidR="00085BFA" w:rsidRPr="00486283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486283">
              <w:rPr>
                <w:sz w:val="24"/>
                <w:szCs w:val="24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>202</w:t>
            </w:r>
            <w:r w:rsidR="00AC0158">
              <w:rPr>
                <w:sz w:val="24"/>
                <w:szCs w:val="24"/>
                <w:u w:val="single"/>
              </w:rPr>
              <w:t>5</w:t>
            </w:r>
            <w:r w:rsidR="008A4D32" w:rsidRPr="0003347A">
              <w:rPr>
                <w:sz w:val="24"/>
                <w:szCs w:val="24"/>
                <w:u w:val="single"/>
              </w:rPr>
              <w:t>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 xml:space="preserve">gada </w:t>
            </w:r>
            <w:r w:rsidR="00AC0158">
              <w:rPr>
                <w:sz w:val="24"/>
                <w:szCs w:val="24"/>
                <w:u w:val="single"/>
              </w:rPr>
              <w:t>1</w:t>
            </w:r>
            <w:r w:rsidR="00D37481">
              <w:rPr>
                <w:sz w:val="24"/>
                <w:szCs w:val="24"/>
                <w:u w:val="single"/>
              </w:rPr>
              <w:t>8</w:t>
            </w:r>
            <w:r w:rsidR="0029012A" w:rsidRPr="0003347A">
              <w:rPr>
                <w:sz w:val="24"/>
                <w:szCs w:val="24"/>
                <w:u w:val="single"/>
              </w:rPr>
              <w:t xml:space="preserve">. </w:t>
            </w:r>
            <w:r w:rsidR="00D37481">
              <w:rPr>
                <w:sz w:val="24"/>
                <w:szCs w:val="24"/>
                <w:u w:val="single"/>
              </w:rPr>
              <w:t xml:space="preserve">jūlijā </w:t>
            </w:r>
            <w:r w:rsidR="00A769B9" w:rsidRPr="0003347A">
              <w:rPr>
                <w:sz w:val="24"/>
                <w:szCs w:val="24"/>
                <w:u w:val="single"/>
              </w:rPr>
              <w:t>plkst.</w:t>
            </w:r>
            <w:r w:rsidR="00182BEE">
              <w:rPr>
                <w:sz w:val="24"/>
                <w:szCs w:val="24"/>
                <w:u w:val="single"/>
              </w:rPr>
              <w:t xml:space="preserve"> </w:t>
            </w:r>
            <w:r w:rsidR="0003347A">
              <w:rPr>
                <w:sz w:val="24"/>
                <w:szCs w:val="24"/>
                <w:u w:val="single"/>
              </w:rPr>
              <w:t>1</w:t>
            </w:r>
            <w:r w:rsidR="00D37481">
              <w:rPr>
                <w:sz w:val="24"/>
                <w:szCs w:val="24"/>
                <w:u w:val="single"/>
              </w:rPr>
              <w:t>0</w:t>
            </w:r>
            <w:r w:rsidR="00A769B9" w:rsidRPr="0003347A">
              <w:rPr>
                <w:sz w:val="24"/>
                <w:szCs w:val="24"/>
                <w:u w:val="single"/>
              </w:rPr>
              <w:t>:</w:t>
            </w:r>
            <w:r w:rsidR="00CE3572">
              <w:rPr>
                <w:sz w:val="24"/>
                <w:szCs w:val="24"/>
                <w:u w:val="single"/>
              </w:rPr>
              <w:t>0</w:t>
            </w:r>
            <w:r w:rsidR="002757BC" w:rsidRPr="0003347A">
              <w:rPr>
                <w:sz w:val="24"/>
                <w:szCs w:val="24"/>
                <w:u w:val="single"/>
              </w:rPr>
              <w:t>0</w:t>
            </w:r>
            <w:r w:rsidR="00A769B9" w:rsidRPr="0003347A">
              <w:rPr>
                <w:sz w:val="24"/>
                <w:szCs w:val="24"/>
                <w:u w:val="single"/>
              </w:rPr>
              <w:t>.</w:t>
            </w:r>
            <w:r w:rsidR="00A769B9" w:rsidRPr="00486283">
              <w:rPr>
                <w:sz w:val="24"/>
                <w:szCs w:val="24"/>
                <w:u w:val="single"/>
              </w:rPr>
              <w:t xml:space="preserve"> </w:t>
            </w:r>
            <w:r w:rsidR="00486283" w:rsidRPr="00486283">
              <w:rPr>
                <w:sz w:val="24"/>
                <w:szCs w:val="24"/>
                <w:u w:val="single"/>
              </w:rPr>
              <w:t>Rīgā, O</w:t>
            </w:r>
            <w:r w:rsidR="00B507D7">
              <w:rPr>
                <w:sz w:val="24"/>
                <w:szCs w:val="24"/>
                <w:u w:val="single"/>
              </w:rPr>
              <w:t>jāra</w:t>
            </w:r>
            <w:r w:rsidR="00486283"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="008A4D32" w:rsidRPr="00486283">
              <w:rPr>
                <w:sz w:val="24"/>
                <w:szCs w:val="24"/>
              </w:rPr>
              <w:t>SIA „Rīgas meži” biroj</w:t>
            </w:r>
            <w:r w:rsidR="00B1302A" w:rsidRPr="00486283">
              <w:rPr>
                <w:sz w:val="24"/>
                <w:szCs w:val="24"/>
              </w:rPr>
              <w:t>ā.</w:t>
            </w:r>
          </w:p>
        </w:tc>
      </w:tr>
      <w:tr w:rsidR="004A5C06" w:rsidRPr="00F51C8F" w14:paraId="2D2400CE" w14:textId="77777777" w:rsidTr="00610781">
        <w:trPr>
          <w:trHeight w:val="2113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Nomas tiesību pretendentu pieteikšanās vieta un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53C15695" w:rsidR="004A5C06" w:rsidRPr="00AC0158" w:rsidRDefault="00AB5E48" w:rsidP="00AC0158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AC0158">
              <w:rPr>
                <w:b/>
                <w:bCs/>
                <w:sz w:val="24"/>
                <w:szCs w:val="24"/>
                <w:u w:val="single"/>
              </w:rPr>
              <w:t>5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0E006C">
              <w:rPr>
                <w:b/>
                <w:bCs/>
                <w:sz w:val="24"/>
                <w:szCs w:val="24"/>
                <w:u w:val="single"/>
              </w:rPr>
              <w:t>1</w:t>
            </w:r>
            <w:r w:rsidR="00AC0158">
              <w:rPr>
                <w:b/>
                <w:bCs/>
                <w:sz w:val="24"/>
                <w:szCs w:val="24"/>
                <w:u w:val="single"/>
              </w:rPr>
              <w:t>6</w:t>
            </w:r>
            <w:r w:rsid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0E006C">
              <w:rPr>
                <w:b/>
                <w:bCs/>
                <w:sz w:val="24"/>
                <w:szCs w:val="24"/>
                <w:u w:val="single"/>
              </w:rPr>
              <w:t>jūlijam</w:t>
            </w:r>
            <w:r w:rsidRPr="00AB5E48">
              <w:rPr>
                <w:sz w:val="24"/>
                <w:szCs w:val="24"/>
              </w:rPr>
              <w:t xml:space="preserve"> elektroniski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="000E006C">
              <w:t xml:space="preserve"> </w:t>
            </w:r>
            <w:r w:rsidR="000E006C" w:rsidRPr="000E006C">
              <w:rPr>
                <w:bCs/>
                <w:i/>
                <w:color w:val="000000"/>
                <w:sz w:val="24"/>
                <w:szCs w:val="24"/>
              </w:rPr>
              <w:t>Zemes vienības daļas ar kadastra apzīmējumu 80840080225, kas pēc konfigurācijas ir maršruts/brauktuve tās dabiskajā platumā un 4.8 km garumā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 w:rsidR="00AC0158">
              <w:rPr>
                <w:bCs/>
                <w:color w:val="000000"/>
                <w:sz w:val="24"/>
                <w:szCs w:val="24"/>
                <w:u w:val="single"/>
              </w:rPr>
              <w:t>.</w:t>
            </w:r>
          </w:p>
        </w:tc>
      </w:tr>
      <w:tr w:rsidR="004A5C06" w:rsidRPr="00F51C8F" w14:paraId="67E74323" w14:textId="77777777" w:rsidTr="004F61A9">
        <w:trPr>
          <w:trHeight w:val="42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E7D3A" w14:textId="77777777" w:rsidR="000E006C" w:rsidRDefault="001A7E82" w:rsidP="000E006C">
            <w:pPr>
              <w:spacing w:after="0"/>
            </w:pPr>
            <w:r w:rsidRPr="001A7E82">
              <w:rPr>
                <w:sz w:val="24"/>
                <w:szCs w:val="24"/>
              </w:rPr>
              <w:t>SIA „Rīgas meži</w:t>
            </w:r>
            <w:r w:rsidR="000E006C">
              <w:rPr>
                <w:sz w:val="24"/>
                <w:szCs w:val="24"/>
              </w:rPr>
              <w:t>”</w:t>
            </w:r>
            <w:r w:rsidR="000E006C">
              <w:t xml:space="preserve"> </w:t>
            </w:r>
          </w:p>
          <w:p w14:paraId="7C873A9E" w14:textId="0FAD8D32" w:rsidR="000E006C" w:rsidRPr="000E006C" w:rsidRDefault="000E006C" w:rsidP="000E006C">
            <w:pPr>
              <w:spacing w:after="0"/>
              <w:rPr>
                <w:sz w:val="24"/>
                <w:szCs w:val="24"/>
              </w:rPr>
            </w:pPr>
            <w:r w:rsidRPr="000E006C">
              <w:rPr>
                <w:sz w:val="24"/>
                <w:szCs w:val="24"/>
              </w:rPr>
              <w:t>nodokļu maksātāja reģistrācijas Nr.LV40003982628;</w:t>
            </w:r>
          </w:p>
          <w:p w14:paraId="6AE0C345" w14:textId="77777777" w:rsidR="000E006C" w:rsidRPr="000E006C" w:rsidRDefault="000E006C" w:rsidP="000E006C">
            <w:pPr>
              <w:spacing w:after="0"/>
              <w:rPr>
                <w:sz w:val="24"/>
                <w:szCs w:val="24"/>
              </w:rPr>
            </w:pPr>
            <w:r w:rsidRPr="000E006C">
              <w:rPr>
                <w:sz w:val="24"/>
                <w:szCs w:val="24"/>
              </w:rPr>
              <w:t>centrālā biroja (korespondences) adrese O. Vācieša 6, k-1, Rīga LV1004</w:t>
            </w:r>
          </w:p>
          <w:p w14:paraId="4BB02248" w14:textId="77777777" w:rsidR="000E006C" w:rsidRPr="000E006C" w:rsidRDefault="000E006C" w:rsidP="000E006C">
            <w:pPr>
              <w:spacing w:after="0"/>
              <w:rPr>
                <w:sz w:val="24"/>
                <w:szCs w:val="24"/>
              </w:rPr>
            </w:pPr>
            <w:r w:rsidRPr="000E006C">
              <w:rPr>
                <w:sz w:val="24"/>
                <w:szCs w:val="24"/>
              </w:rPr>
              <w:t>juridiskā adrese O. Vācieša 6, k-1, Rīga LV1004;</w:t>
            </w:r>
          </w:p>
          <w:p w14:paraId="3F1FF381" w14:textId="77777777" w:rsidR="000E006C" w:rsidRPr="000E006C" w:rsidRDefault="000E006C" w:rsidP="000E006C">
            <w:pPr>
              <w:spacing w:after="0"/>
              <w:rPr>
                <w:sz w:val="24"/>
                <w:szCs w:val="24"/>
              </w:rPr>
            </w:pPr>
            <w:r w:rsidRPr="000E006C">
              <w:rPr>
                <w:sz w:val="24"/>
                <w:szCs w:val="24"/>
              </w:rPr>
              <w:t>tālrunis 67415710</w:t>
            </w:r>
          </w:p>
          <w:p w14:paraId="0B877D86" w14:textId="65D96480" w:rsidR="00085BFA" w:rsidRPr="00E179D5" w:rsidRDefault="000E006C" w:rsidP="000E006C">
            <w:pPr>
              <w:spacing w:after="0"/>
              <w:rPr>
                <w:sz w:val="24"/>
                <w:szCs w:val="24"/>
              </w:rPr>
            </w:pPr>
            <w:r w:rsidRPr="000E006C">
              <w:rPr>
                <w:sz w:val="24"/>
                <w:szCs w:val="24"/>
              </w:rPr>
              <w:t xml:space="preserve">elektroniskā pasta adrese: </w:t>
            </w:r>
            <w:hyperlink r:id="rId9" w:history="1">
              <w:r w:rsidRPr="00DF30DC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A5C06" w:rsidRPr="00F51C8F" w14:paraId="010B1520" w14:textId="77777777" w:rsidTr="004F61A9">
        <w:trPr>
          <w:trHeight w:val="6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F51C8F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3820E30D" w:rsidR="004A5C06" w:rsidRPr="004B0CCA" w:rsidRDefault="000E006C" w:rsidP="004A5C06">
            <w:pPr>
              <w:spacing w:after="0" w:line="240" w:lineRule="auto"/>
              <w:rPr>
                <w:sz w:val="24"/>
                <w:szCs w:val="24"/>
              </w:rPr>
            </w:pPr>
            <w:r w:rsidRPr="000E006C">
              <w:rPr>
                <w:sz w:val="24"/>
                <w:szCs w:val="24"/>
              </w:rPr>
              <w:t xml:space="preserve">Izsoles objektu var apskatīt dabā, iepriekš piesakoties un vienojoties par konkrēto apskates laiku ar Andri Upenieku, tālr. Nr. +371 26179046, elektroniskā pasta adrese: </w:t>
            </w:r>
            <w:hyperlink r:id="rId10" w:history="1">
              <w:r w:rsidRPr="00DF30DC">
                <w:rPr>
                  <w:rStyle w:val="Hipersaite"/>
                  <w:sz w:val="24"/>
                  <w:szCs w:val="24"/>
                </w:rPr>
                <w:t>andris.upenieks@rigasmezi.lv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FB54F4" w:rsidRPr="00F51C8F" w14:paraId="1CED532E" w14:textId="77777777" w:rsidTr="004F61A9">
        <w:trPr>
          <w:trHeight w:val="44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7B3BD2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 informācija</w:t>
            </w:r>
            <w:r w:rsidR="00EF2B9E"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B3BD2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8B29B0" w14:textId="77777777" w:rsidR="000E006C" w:rsidRDefault="00085BFA" w:rsidP="000E006C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8D646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Atbilstoši Nolikumam papildus nosolītajai nomas maksai tiek piemērota </w:t>
            </w:r>
            <w:r w:rsid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:</w:t>
            </w:r>
          </w:p>
          <w:p w14:paraId="4F67F243" w14:textId="43DD5548" w:rsidR="000E006C" w:rsidRPr="000E006C" w:rsidRDefault="000E006C" w:rsidP="000E006C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1) </w:t>
            </w:r>
            <w:proofErr w:type="spellStart"/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atdeves</w:t>
            </w:r>
            <w:proofErr w:type="spellEnd"/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likmi 4% (četri procenti)  apmērā no nosolītās nomas maksas (bez PVN), katru gadu, atbilstoši Iznomātāja Nekustamo īpašumu maksas pakalpojumu cenrādim, kas apstiprināts ar Iznomātāja 16.04.2025. valdes lēmumu (protokols Nr.15. lēmums Nr.3) (turpmāk – Cenrādis);</w:t>
            </w:r>
          </w:p>
          <w:p w14:paraId="61C5CC14" w14:textId="63383A46" w:rsidR="000E006C" w:rsidRPr="000E006C" w:rsidRDefault="000E006C" w:rsidP="000E006C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) </w:t>
            </w:r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nekustamā īpašuma nodokli par iznomāto Īpašumu par nomas periodu;</w:t>
            </w:r>
          </w:p>
          <w:p w14:paraId="7C331000" w14:textId="3FDD16CB" w:rsidR="000E006C" w:rsidRPr="000E006C" w:rsidRDefault="000E006C" w:rsidP="000E006C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3) </w:t>
            </w:r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vienreizēju kompensāciju par sertificēta vērtētāja veikto tirgus nomas maksas novērtējumu 484,00 EUR (četri simti astoņdesmit četri </w:t>
            </w:r>
            <w:proofErr w:type="spellStart"/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centi) tai skaitā PVN;</w:t>
            </w:r>
          </w:p>
          <w:p w14:paraId="27B9C5FD" w14:textId="6217F48B" w:rsidR="00900400" w:rsidRPr="008D6468" w:rsidRDefault="000E006C" w:rsidP="000E006C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4) </w:t>
            </w:r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vienreizēju maksājumu par zemes nomas tiesību nodibināšanu 678,86 EUR (seši simti septiņdesmit astoņi </w:t>
            </w:r>
            <w:proofErr w:type="spellStart"/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86 centi) tai skaitā PVN, atbilstoši Cenrādim.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2" w:name="_Hlk82767289"/>
      <w:bookmarkStart w:id="3" w:name="_Hlk87874726"/>
    </w:p>
    <w:bookmarkEnd w:id="2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3"/>
    <w:p w14:paraId="44BFE028" w14:textId="77777777" w:rsidR="004A5C06" w:rsidRPr="00204424" w:rsidRDefault="004A5C06"/>
    <w:sectPr w:rsidR="004A5C06" w:rsidRPr="00204424" w:rsidSect="00772A9E">
      <w:headerReference w:type="default" r:id="rId11"/>
      <w:footerReference w:type="even" r:id="rId12"/>
      <w:footerReference w:type="default" r:id="rId13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165BC" w14:textId="77777777" w:rsidR="00964309" w:rsidRDefault="00964309" w:rsidP="008F1D2A">
      <w:pPr>
        <w:spacing w:after="0" w:line="240" w:lineRule="auto"/>
      </w:pPr>
      <w:r>
        <w:separator/>
      </w:r>
    </w:p>
  </w:endnote>
  <w:endnote w:type="continuationSeparator" w:id="0">
    <w:p w14:paraId="37C08B55" w14:textId="77777777" w:rsidR="00964309" w:rsidRDefault="00964309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CE081C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6DAE3" w14:textId="77777777" w:rsidR="00964309" w:rsidRDefault="00964309" w:rsidP="008F1D2A">
      <w:pPr>
        <w:spacing w:after="0" w:line="240" w:lineRule="auto"/>
      </w:pPr>
      <w:r>
        <w:separator/>
      </w:r>
    </w:p>
  </w:footnote>
  <w:footnote w:type="continuationSeparator" w:id="0">
    <w:p w14:paraId="24AE797F" w14:textId="77777777" w:rsidR="00964309" w:rsidRDefault="00964309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111125468">
    <w:abstractNumId w:val="1"/>
  </w:num>
  <w:num w:numId="2" w16cid:durableId="1582254762">
    <w:abstractNumId w:val="0"/>
  </w:num>
  <w:num w:numId="3" w16cid:durableId="2056157032">
    <w:abstractNumId w:val="3"/>
  </w:num>
  <w:num w:numId="4" w16cid:durableId="155499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347A"/>
    <w:rsid w:val="00037353"/>
    <w:rsid w:val="00047C0F"/>
    <w:rsid w:val="00085BFA"/>
    <w:rsid w:val="00086C39"/>
    <w:rsid w:val="000C4631"/>
    <w:rsid w:val="000C6F2A"/>
    <w:rsid w:val="000E006C"/>
    <w:rsid w:val="000F15B6"/>
    <w:rsid w:val="0010200C"/>
    <w:rsid w:val="0010280F"/>
    <w:rsid w:val="00104767"/>
    <w:rsid w:val="0010514C"/>
    <w:rsid w:val="0010685D"/>
    <w:rsid w:val="00111407"/>
    <w:rsid w:val="00137480"/>
    <w:rsid w:val="00142D0D"/>
    <w:rsid w:val="00152349"/>
    <w:rsid w:val="00182BEE"/>
    <w:rsid w:val="001A7E82"/>
    <w:rsid w:val="001E2A5A"/>
    <w:rsid w:val="001F4B1B"/>
    <w:rsid w:val="00204424"/>
    <w:rsid w:val="00231194"/>
    <w:rsid w:val="0023197C"/>
    <w:rsid w:val="00251A9F"/>
    <w:rsid w:val="00267496"/>
    <w:rsid w:val="002757BC"/>
    <w:rsid w:val="00280748"/>
    <w:rsid w:val="0029012A"/>
    <w:rsid w:val="002C551A"/>
    <w:rsid w:val="002D4A25"/>
    <w:rsid w:val="002E2A86"/>
    <w:rsid w:val="003107CD"/>
    <w:rsid w:val="0031732B"/>
    <w:rsid w:val="00320706"/>
    <w:rsid w:val="00344558"/>
    <w:rsid w:val="00366F1E"/>
    <w:rsid w:val="00382C90"/>
    <w:rsid w:val="00396CFA"/>
    <w:rsid w:val="003B1D02"/>
    <w:rsid w:val="003B29CD"/>
    <w:rsid w:val="003C1B06"/>
    <w:rsid w:val="003D2852"/>
    <w:rsid w:val="00441FC5"/>
    <w:rsid w:val="00457EA5"/>
    <w:rsid w:val="00471425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3669"/>
    <w:rsid w:val="0051493C"/>
    <w:rsid w:val="00521B28"/>
    <w:rsid w:val="00554843"/>
    <w:rsid w:val="00557F93"/>
    <w:rsid w:val="005626A0"/>
    <w:rsid w:val="005A1C37"/>
    <w:rsid w:val="005B4330"/>
    <w:rsid w:val="005C6FDE"/>
    <w:rsid w:val="00603C02"/>
    <w:rsid w:val="0060537D"/>
    <w:rsid w:val="00610781"/>
    <w:rsid w:val="00666789"/>
    <w:rsid w:val="00682055"/>
    <w:rsid w:val="00682DF2"/>
    <w:rsid w:val="00687C34"/>
    <w:rsid w:val="006B63AD"/>
    <w:rsid w:val="006C32EA"/>
    <w:rsid w:val="006C4486"/>
    <w:rsid w:val="006C5D33"/>
    <w:rsid w:val="006E149B"/>
    <w:rsid w:val="006E17B8"/>
    <w:rsid w:val="006E2DE6"/>
    <w:rsid w:val="006F7431"/>
    <w:rsid w:val="00704BFE"/>
    <w:rsid w:val="007627A6"/>
    <w:rsid w:val="00770F30"/>
    <w:rsid w:val="00772A9E"/>
    <w:rsid w:val="007A4ED7"/>
    <w:rsid w:val="007B3BD2"/>
    <w:rsid w:val="007C2E10"/>
    <w:rsid w:val="007C3C38"/>
    <w:rsid w:val="007C6874"/>
    <w:rsid w:val="007D16DC"/>
    <w:rsid w:val="007D613E"/>
    <w:rsid w:val="007E7883"/>
    <w:rsid w:val="008169A9"/>
    <w:rsid w:val="00826B0B"/>
    <w:rsid w:val="00851040"/>
    <w:rsid w:val="00865223"/>
    <w:rsid w:val="00883196"/>
    <w:rsid w:val="008A3320"/>
    <w:rsid w:val="008A4D32"/>
    <w:rsid w:val="008B451F"/>
    <w:rsid w:val="008B72E5"/>
    <w:rsid w:val="008D6468"/>
    <w:rsid w:val="008E5E1F"/>
    <w:rsid w:val="008F1D2A"/>
    <w:rsid w:val="008F69FF"/>
    <w:rsid w:val="00900400"/>
    <w:rsid w:val="00923DA8"/>
    <w:rsid w:val="00927DCD"/>
    <w:rsid w:val="00941FF4"/>
    <w:rsid w:val="00963238"/>
    <w:rsid w:val="00964309"/>
    <w:rsid w:val="00967D17"/>
    <w:rsid w:val="00980C14"/>
    <w:rsid w:val="00985904"/>
    <w:rsid w:val="009A4011"/>
    <w:rsid w:val="009B6439"/>
    <w:rsid w:val="009D14DE"/>
    <w:rsid w:val="009E1E06"/>
    <w:rsid w:val="00A064CC"/>
    <w:rsid w:val="00A30293"/>
    <w:rsid w:val="00A34B65"/>
    <w:rsid w:val="00A60272"/>
    <w:rsid w:val="00A769B9"/>
    <w:rsid w:val="00A978CB"/>
    <w:rsid w:val="00AA6360"/>
    <w:rsid w:val="00AB5E48"/>
    <w:rsid w:val="00AC0158"/>
    <w:rsid w:val="00AC208B"/>
    <w:rsid w:val="00AC27F7"/>
    <w:rsid w:val="00AC4F6A"/>
    <w:rsid w:val="00B01103"/>
    <w:rsid w:val="00B1302A"/>
    <w:rsid w:val="00B507D7"/>
    <w:rsid w:val="00B81A2E"/>
    <w:rsid w:val="00B90DC3"/>
    <w:rsid w:val="00B94CBA"/>
    <w:rsid w:val="00BD0701"/>
    <w:rsid w:val="00BE00E8"/>
    <w:rsid w:val="00C13AEF"/>
    <w:rsid w:val="00C726D0"/>
    <w:rsid w:val="00C9377C"/>
    <w:rsid w:val="00CA060C"/>
    <w:rsid w:val="00CA1079"/>
    <w:rsid w:val="00CC7B22"/>
    <w:rsid w:val="00CD3710"/>
    <w:rsid w:val="00CE081C"/>
    <w:rsid w:val="00CE3572"/>
    <w:rsid w:val="00CE5180"/>
    <w:rsid w:val="00D2121F"/>
    <w:rsid w:val="00D36716"/>
    <w:rsid w:val="00D36904"/>
    <w:rsid w:val="00D37481"/>
    <w:rsid w:val="00D4489F"/>
    <w:rsid w:val="00D67F16"/>
    <w:rsid w:val="00DA6655"/>
    <w:rsid w:val="00DB0BB7"/>
    <w:rsid w:val="00DC523A"/>
    <w:rsid w:val="00DE75A2"/>
    <w:rsid w:val="00E15168"/>
    <w:rsid w:val="00E179D5"/>
    <w:rsid w:val="00E3479E"/>
    <w:rsid w:val="00E41E78"/>
    <w:rsid w:val="00E71640"/>
    <w:rsid w:val="00E8071B"/>
    <w:rsid w:val="00ED7112"/>
    <w:rsid w:val="00EE2545"/>
    <w:rsid w:val="00EE5015"/>
    <w:rsid w:val="00EF2B9E"/>
    <w:rsid w:val="00F11382"/>
    <w:rsid w:val="00F17B50"/>
    <w:rsid w:val="00F37E2B"/>
    <w:rsid w:val="00F47BA7"/>
    <w:rsid w:val="00F51C8F"/>
    <w:rsid w:val="00F5508E"/>
    <w:rsid w:val="00F93516"/>
    <w:rsid w:val="00FA2E48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ndris.upenieks@rigasmez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gasmezi@rigasmezi.lv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E7C00"/>
    <w:rsid w:val="001B69F7"/>
    <w:rsid w:val="001D335D"/>
    <w:rsid w:val="00201B4F"/>
    <w:rsid w:val="00231194"/>
    <w:rsid w:val="00431EF0"/>
    <w:rsid w:val="00480616"/>
    <w:rsid w:val="00521364"/>
    <w:rsid w:val="005B16E1"/>
    <w:rsid w:val="00682DF2"/>
    <w:rsid w:val="00685E4F"/>
    <w:rsid w:val="006C1519"/>
    <w:rsid w:val="00731D9F"/>
    <w:rsid w:val="00733FA8"/>
    <w:rsid w:val="00813E65"/>
    <w:rsid w:val="00986E76"/>
    <w:rsid w:val="009D5E69"/>
    <w:rsid w:val="00AD5EC3"/>
    <w:rsid w:val="00B01103"/>
    <w:rsid w:val="00B74C6C"/>
    <w:rsid w:val="00CA060C"/>
    <w:rsid w:val="00EB5647"/>
    <w:rsid w:val="00EF22D2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2300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Ilona  Streipa</cp:lastModifiedBy>
  <cp:revision>4</cp:revision>
  <cp:lastPrinted>2021-09-10T06:57:00Z</cp:lastPrinted>
  <dcterms:created xsi:type="dcterms:W3CDTF">2025-06-19T06:45:00Z</dcterms:created>
  <dcterms:modified xsi:type="dcterms:W3CDTF">2025-06-19T07:15:00Z</dcterms:modified>
</cp:coreProperties>
</file>